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center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eastAsia="zh-CN"/>
        </w:rPr>
        <w:t>纹身师招聘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</w:rPr>
        <w:t>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center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甲方（聘用方）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名称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地址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乙方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（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受聘方</w:t>
      </w: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姓名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电话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身份证号码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家庭住址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一、工作岗位和岗位职责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根据工作需要，乙方的工作岗位为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驻店纹身师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岗位职责：接待客户、预约客户、甲方工作室的基本卫生、与纹身工作有关的其他工作，以及按照甲方员工工作手册应履行的其他职责。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二、合同期限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合同期限自20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日起至20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日止，合同期限为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年。其中试用期为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三、工作时间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1 甲方安排乙方执行定时工作制，每天工作8 小时，每周工作40 个小时。因店铺预约性质不同，可在此原则下根据工作需要灵活安排工作时间。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2 乙方应该按甲方规定的工作时间准时准点上班，不迟到早退。如需请假提前2天办理相关请假手续。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四、工资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甲方采用业务提成制计算乙方工资。甲方对乙方采用松散式管理。乙方按享受业务提成，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提成</w:t>
      </w:r>
      <w:bookmarkStart w:id="0" w:name="_GoBack"/>
      <w:bookmarkEnd w:id="0"/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比率为：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甲方保证乙方每月最低工资不低于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。甲方以此作为受聘人每月薪酬发放薪资。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甲方工资发放时间为每月日。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五、乙方的工作纪律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（一）遵守甲方制定的各项规章制度；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（二）乙方所接触的各种图案、资料及视频影像等信息，均属甲方经营期间的商业秘密，乙方有义务对其保密，不对外扩散；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（三）乙方不得以个人名义在甲方以外的任何单位担任要职或兼职，或从事与甲方利益有冲突的业务；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（四）按时完成甲方指派的工作任务；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（五）积极服从店铺的经营方针及工作调动；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（六）必须保持甲方工作室的干净卫生，准时正确的记录接待、预约信息。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六、合同的变更、解除、重新订立和终止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有下列情形之一的，甲方可以随时解除本合同：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1，乙方严重违反劳动纪律或者甲方规章制度的；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2、乙方严重失职，营私舞弊，对甲方利益造成重大损害的；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3、乙方违反本合同第五条约定的；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4、乙方被追究刑事责任的;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有下列情形之一的，乙方可以随时通知甲方解除本合同：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1、甲方的规章制度违反国家法律、法规的规定，损害乙方合法权益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的;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2、乙方未按照合同约定支付劳动报酬或者提供劳动条件的；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在合同期内，经过甲乙双方协商一致，劳动合同可以解除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7"/>
          <w:szCs w:val="27"/>
          <w:shd w:val="clear" w:fill="FFFFFF"/>
        </w:rPr>
        <w:t>七、双方的法律责任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乙方违反合同约定或者未到期自行解除合同擅离职守的，对甲方造成损失的，乙方应赔偿甲方上月营业额的双倍金额；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甲方如果在乙方无重大过失，或者无违反店铺规章制度的情况下，单方面解除合同、克扣或者拖欠乙方工资的，除在规定时间内按当月提成的金额支付乙方工资报酬外，还应支付乙方1000元的经济补偿金。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合同到期后，是否续签由甲乙双方协商确定。若乙方不愿续签合同的，需等待甲方找到接手的纹身师后方可离职。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乙方合同到期后，如果在当地开店，不可以在同一城区五公里内开店，也不许用任何方式联系甲方的客人，一经发现乙方需赔偿甲方人民币两万元。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八、本合同自双方签字或盖章之日起生效，涂改或未经书面授权代签无效。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本合同一式两份，双方各执一份。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甲方：（盖章或签字）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    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乙方：（签字）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日期：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          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日期：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0EED"/>
    <w:rsid w:val="0EBA3B89"/>
    <w:rsid w:val="0F4843C2"/>
    <w:rsid w:val="1745602A"/>
    <w:rsid w:val="1A7F243E"/>
    <w:rsid w:val="1ED57F7B"/>
    <w:rsid w:val="25142E5E"/>
    <w:rsid w:val="25400EED"/>
    <w:rsid w:val="2715573B"/>
    <w:rsid w:val="3CE72770"/>
    <w:rsid w:val="3F1F382C"/>
    <w:rsid w:val="41D63FED"/>
    <w:rsid w:val="45320BF3"/>
    <w:rsid w:val="49141749"/>
    <w:rsid w:val="5C6D0450"/>
    <w:rsid w:val="61390927"/>
    <w:rsid w:val="6D036588"/>
    <w:rsid w:val="7C0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2021-05-07T03:33:00Z</dcterms:created>
  <dc:creator>网站建设+百度排名+信息推广</dc:creator>
  <cp:lastModifiedBy>网站建设+百度排名+信息推广</cp:lastModifiedBy>
  <dcterms:modified xsi:type="dcterms:W3CDTF">2021-05-07T04:01:03Z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